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3D2D0DFC" w:rsidR="00A23CE9" w:rsidRPr="000D063F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3A4BB944" w14:textId="7A9E1EFF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1: </w:t>
      </w:r>
      <w:r w:rsidR="00B05486">
        <w:rPr>
          <w:rFonts w:ascii="Calibri" w:hAnsi="Calibri" w:cs="Calibri"/>
          <w:b/>
          <w:bCs/>
          <w:sz w:val="22"/>
          <w:szCs w:val="22"/>
          <w:u w:val="single"/>
        </w:rPr>
        <w:t>Stříkačky injekční dvoudílné</w:t>
      </w:r>
    </w:p>
    <w:p w14:paraId="15523B13" w14:textId="260B44E3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1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6"/>
        <w:gridCol w:w="5332"/>
      </w:tblGrid>
      <w:tr w:rsidR="00B05486" w:rsidRPr="000D37C2" w14:paraId="64FB10EF" w14:textId="77777777" w:rsidTr="009C573E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0EB0F71C" w14:textId="2979D916" w:rsidR="00B05486" w:rsidRPr="009C573E" w:rsidRDefault="00B05486" w:rsidP="00B05486">
            <w:pPr>
              <w:spacing w:after="0"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Stříkačky injekční dvoudílné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B148" w14:textId="77777777" w:rsidR="00B05486" w:rsidRPr="000D37C2" w:rsidRDefault="00B05486" w:rsidP="00B054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F544" w14:textId="0D0EBD46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stříkačky musí splňovat veškeré požadavky normy ČSN EN ISO 7886-1, uchazeč doplní prohlášení o shodě</w:t>
            </w:r>
          </w:p>
        </w:tc>
      </w:tr>
      <w:tr w:rsidR="00B05486" w:rsidRPr="000D37C2" w14:paraId="32568AF3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9BEF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E402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05CE" w14:textId="0C9B49F4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průhledný zásobník pro plnou vizuální kontrolu obsahu</w:t>
            </w:r>
          </w:p>
        </w:tc>
      </w:tr>
      <w:tr w:rsidR="00B05486" w:rsidRPr="000D37C2" w14:paraId="3F2D9D36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6152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66D9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676D" w14:textId="24925ED2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standardní graduování</w:t>
            </w:r>
          </w:p>
        </w:tc>
      </w:tr>
      <w:tr w:rsidR="00B05486" w:rsidRPr="000D37C2" w14:paraId="08F194DE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E793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CCC3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574A" w14:textId="2CDE6C30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kontrastní a čitelná stupnice na válci odolná proti otěru (nesmyvatelná)</w:t>
            </w:r>
          </w:p>
        </w:tc>
      </w:tr>
      <w:tr w:rsidR="00B05486" w:rsidRPr="000D37C2" w14:paraId="710572B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BA1A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4CCB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B6F4" w14:textId="234323BE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lehce ovladatelný, těsnící a pevný píst, snadná manipulace</w:t>
            </w:r>
          </w:p>
        </w:tc>
      </w:tr>
      <w:tr w:rsidR="00B05486" w:rsidRPr="000D37C2" w14:paraId="72711F0D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0DDB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9027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2346" w14:textId="34EB3EE5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zajištění příruby proti náhodnému odstranění pístu</w:t>
            </w:r>
          </w:p>
        </w:tc>
      </w:tr>
      <w:tr w:rsidR="00B05486" w:rsidRPr="000D37C2" w14:paraId="17CADE57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21C4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59B6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582F" w14:textId="27A02C1D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bez obsahu latexu a ftalátů</w:t>
            </w:r>
          </w:p>
        </w:tc>
      </w:tr>
      <w:tr w:rsidR="00B05486" w:rsidRPr="000D37C2" w14:paraId="2C04CBC0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6C39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49E86" w14:textId="77777777" w:rsidR="00B05486" w:rsidRPr="000D37C2" w:rsidRDefault="00B05486" w:rsidP="00B054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14E5" w14:textId="77777777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apyrogenní, netoxické</w:t>
            </w:r>
          </w:p>
          <w:p w14:paraId="79DE547B" w14:textId="77777777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jednotlivé balení, papír/folie</w:t>
            </w:r>
          </w:p>
          <w:p w14:paraId="15425007" w14:textId="4BADDFFE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sterilní</w:t>
            </w:r>
          </w:p>
        </w:tc>
      </w:tr>
    </w:tbl>
    <w:p w14:paraId="1DF61D4B" w14:textId="1F06C35D" w:rsidR="00D6743D" w:rsidRDefault="00D6743D" w:rsidP="000D063F">
      <w:pPr>
        <w:tabs>
          <w:tab w:val="left" w:pos="4500"/>
          <w:tab w:val="right" w:leader="dot" w:pos="8505"/>
        </w:tabs>
        <w:spacing w:before="120" w:after="120" w:line="240" w:lineRule="auto"/>
        <w:rPr>
          <w:rFonts w:ascii="Calibri" w:eastAsia="Times New Roman" w:hAnsi="Calibri" w:cs="Calibri"/>
          <w:b/>
          <w:lang w:eastAsia="cs-CZ"/>
        </w:rPr>
      </w:pPr>
    </w:p>
    <w:p w14:paraId="43248102" w14:textId="27BD3C01" w:rsidR="00B05486" w:rsidRPr="00A23CE9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Stříkačky </w:t>
      </w:r>
      <w:proofErr w:type="spellStart"/>
      <w:r>
        <w:rPr>
          <w:rFonts w:ascii="Calibri" w:hAnsi="Calibri" w:cs="Calibri"/>
          <w:b/>
          <w:bCs/>
          <w:sz w:val="22"/>
          <w:szCs w:val="22"/>
          <w:u w:val="single"/>
        </w:rPr>
        <w:t>lavážní</w:t>
      </w:r>
      <w:proofErr w:type="spellEnd"/>
    </w:p>
    <w:p w14:paraId="6A75F46E" w14:textId="683B6F40" w:rsidR="00B05486" w:rsidRPr="00766EE5" w:rsidRDefault="00B05486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>
        <w:rPr>
          <w:rFonts w:ascii="Calibri" w:hAnsi="Calibri"/>
          <w:b/>
          <w:bCs/>
          <w:color w:val="auto"/>
          <w:sz w:val="22"/>
          <w:szCs w:val="22"/>
        </w:rPr>
        <w:t>2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6"/>
        <w:gridCol w:w="5332"/>
      </w:tblGrid>
      <w:tr w:rsidR="00B05486" w:rsidRPr="000D37C2" w14:paraId="1DD29E8B" w14:textId="77777777" w:rsidTr="002A0505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4A2EFD79" w14:textId="209E5160" w:rsidR="00B05486" w:rsidRPr="009C573E" w:rsidRDefault="00B05486" w:rsidP="002A0505">
            <w:pPr>
              <w:spacing w:after="0"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Stříkačky </w:t>
            </w:r>
            <w:proofErr w:type="spellStart"/>
            <w:r>
              <w:rPr>
                <w:rFonts w:cs="Arial"/>
                <w:b/>
                <w:bCs/>
              </w:rPr>
              <w:t>lavážní</w:t>
            </w:r>
            <w:proofErr w:type="spellEnd"/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D8D0" w14:textId="77777777" w:rsidR="00B05486" w:rsidRPr="000D37C2" w:rsidRDefault="00B05486" w:rsidP="002A05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4C79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stříkačky musí splňovat veškeré požadavky normy ČSN EN ISO 7886-1, uchazeč doplní prohlášení o shodě</w:t>
            </w:r>
          </w:p>
        </w:tc>
      </w:tr>
      <w:tr w:rsidR="00B05486" w:rsidRPr="000D37C2" w14:paraId="08610775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F325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9235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C4D5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průhledný zásobník pro plnou vizuální kontrolu obsahu</w:t>
            </w:r>
          </w:p>
        </w:tc>
      </w:tr>
      <w:tr w:rsidR="00B05486" w:rsidRPr="000D37C2" w14:paraId="6A252586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D272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2911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6038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standardní graduování</w:t>
            </w:r>
          </w:p>
        </w:tc>
      </w:tr>
      <w:tr w:rsidR="00B05486" w:rsidRPr="000D37C2" w14:paraId="06B94E3C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7613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7C10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3E64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kontrastní a čitelná stupnice na válci odolná proti otěru (nesmyvatelná)</w:t>
            </w:r>
          </w:p>
        </w:tc>
      </w:tr>
      <w:tr w:rsidR="00B05486" w:rsidRPr="000D37C2" w14:paraId="03C16053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075A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B9F8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5AB9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lehce ovladatelný, těsnící a pevný píst, snadná manipulace</w:t>
            </w:r>
          </w:p>
        </w:tc>
      </w:tr>
      <w:tr w:rsidR="00B05486" w:rsidRPr="000D37C2" w14:paraId="2817BBD0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FFF5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2F80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FEA5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zajištění příruby proti náhodnému odstranění pístu</w:t>
            </w:r>
          </w:p>
        </w:tc>
      </w:tr>
      <w:tr w:rsidR="00B05486" w:rsidRPr="000D37C2" w14:paraId="761C0F61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D30F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BEA5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6B66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bez obsahu latexu a ftalátů</w:t>
            </w:r>
          </w:p>
        </w:tc>
      </w:tr>
      <w:tr w:rsidR="00B05486" w:rsidRPr="000D37C2" w14:paraId="51EC770F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FF97" w14:textId="77777777" w:rsidR="00B05486" w:rsidRPr="000D37C2" w:rsidRDefault="00B05486" w:rsidP="002A0505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8075E" w14:textId="77777777" w:rsidR="00B05486" w:rsidRPr="000D37C2" w:rsidRDefault="00B05486" w:rsidP="002A05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6DE0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apyrogenní, netoxické</w:t>
            </w:r>
          </w:p>
          <w:p w14:paraId="04F70438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jednotlivé balení, papír/folie</w:t>
            </w:r>
          </w:p>
          <w:p w14:paraId="136983A8" w14:textId="77777777" w:rsidR="00B05486" w:rsidRPr="00FA0EBD" w:rsidRDefault="00B05486" w:rsidP="002A050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sterilní</w:t>
            </w:r>
          </w:p>
        </w:tc>
      </w:tr>
    </w:tbl>
    <w:p w14:paraId="61819456" w14:textId="77777777" w:rsidR="00B05486" w:rsidRDefault="00B05486" w:rsidP="000D063F">
      <w:pPr>
        <w:tabs>
          <w:tab w:val="left" w:pos="4500"/>
          <w:tab w:val="right" w:leader="dot" w:pos="8505"/>
        </w:tabs>
        <w:spacing w:before="120" w:after="120" w:line="240" w:lineRule="auto"/>
        <w:rPr>
          <w:rFonts w:ascii="Calibri" w:eastAsia="Times New Roman" w:hAnsi="Calibri" w:cs="Calibri"/>
          <w:b/>
          <w:lang w:eastAsia="cs-CZ"/>
        </w:rPr>
      </w:pPr>
    </w:p>
    <w:p w14:paraId="57E98BB1" w14:textId="6B82E72D" w:rsidR="00B05486" w:rsidRPr="00A23CE9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3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Stříkačky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inzulínové</w:t>
      </w:r>
    </w:p>
    <w:p w14:paraId="35A0E330" w14:textId="250AE3B6" w:rsidR="00B05486" w:rsidRPr="00766EE5" w:rsidRDefault="00B05486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>
        <w:rPr>
          <w:rFonts w:ascii="Calibri" w:hAnsi="Calibri"/>
          <w:b/>
          <w:bCs/>
          <w:color w:val="auto"/>
          <w:sz w:val="22"/>
          <w:szCs w:val="22"/>
        </w:rPr>
        <w:t>3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6"/>
        <w:gridCol w:w="5332"/>
      </w:tblGrid>
      <w:tr w:rsidR="00B05486" w:rsidRPr="000D37C2" w14:paraId="5EE244E2" w14:textId="77777777" w:rsidTr="002A0505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783872C3" w14:textId="7952D97F" w:rsidR="00B05486" w:rsidRPr="009C573E" w:rsidRDefault="00B05486" w:rsidP="00B05486">
            <w:pPr>
              <w:spacing w:after="0"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Stříkačky </w:t>
            </w:r>
            <w:r>
              <w:rPr>
                <w:rFonts w:cs="Arial"/>
                <w:b/>
                <w:bCs/>
              </w:rPr>
              <w:t>inzulínové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AA3D" w14:textId="77777777" w:rsidR="00B05486" w:rsidRPr="000D37C2" w:rsidRDefault="00B05486" w:rsidP="00B054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A253" w14:textId="1A718388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ostrý hrot jehly</w:t>
            </w:r>
          </w:p>
        </w:tc>
      </w:tr>
      <w:tr w:rsidR="00B05486" w:rsidRPr="000D37C2" w14:paraId="4000360E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802C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EB4E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E894" w14:textId="31D4ADA1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délka jehly 12-13 mm</w:t>
            </w:r>
          </w:p>
        </w:tc>
      </w:tr>
      <w:tr w:rsidR="00B05486" w:rsidRPr="000D37C2" w14:paraId="753DC869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8B14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6FDB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0C7C" w14:textId="046A58B0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ochranný kryt na konci jehly</w:t>
            </w:r>
          </w:p>
        </w:tc>
      </w:tr>
      <w:tr w:rsidR="00B05486" w:rsidRPr="000D37C2" w14:paraId="5DD2EDBC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5C67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C9CA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1336" w14:textId="7ED8FC20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průhledný zásobník pro plnou vizuální kontrolu obsahu</w:t>
            </w:r>
          </w:p>
        </w:tc>
      </w:tr>
      <w:tr w:rsidR="00B05486" w:rsidRPr="000D37C2" w14:paraId="2A1FE5E2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2D72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5AAF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D78B" w14:textId="654D4D8F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těsnění v podobě dvojitého prstence na zarážce pístu v horní části pístu</w:t>
            </w:r>
          </w:p>
        </w:tc>
      </w:tr>
      <w:tr w:rsidR="00B05486" w:rsidRPr="000D37C2" w14:paraId="1169CF80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E8A5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lastRenderedPageBreak/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B7BD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B788" w14:textId="61A5638E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hladký posun pístu díky gumovému těsnění</w:t>
            </w:r>
          </w:p>
        </w:tc>
      </w:tr>
      <w:tr w:rsidR="00B05486" w:rsidRPr="000D37C2" w14:paraId="6910F48E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14FA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8C7D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972A" w14:textId="20E91B0D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zajištění příruby proti náhodnému odstranění pístu</w:t>
            </w:r>
          </w:p>
        </w:tc>
      </w:tr>
      <w:tr w:rsidR="00B05486" w:rsidRPr="000D37C2" w14:paraId="2D14A2C6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E4AB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B6258" w14:textId="77777777" w:rsidR="00B05486" w:rsidRPr="000D37C2" w:rsidRDefault="00B05486" w:rsidP="00B054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8C9A" w14:textId="77777777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graduace mililitry</w:t>
            </w:r>
          </w:p>
          <w:p w14:paraId="30EBEE8A" w14:textId="18898036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kontrastní a čitelná stupnice na válci odolná proti otěru</w:t>
            </w:r>
            <w:r w:rsidRPr="00FA0EBD">
              <w:rPr>
                <w:color w:val="000000"/>
                <w:sz w:val="22"/>
                <w:szCs w:val="22"/>
              </w:rPr>
              <w:t xml:space="preserve"> </w:t>
            </w:r>
            <w:r w:rsidRPr="00FA0EBD">
              <w:rPr>
                <w:color w:val="000000"/>
                <w:sz w:val="22"/>
                <w:szCs w:val="22"/>
              </w:rPr>
              <w:t>(nesmyvatelná)</w:t>
            </w:r>
          </w:p>
          <w:p w14:paraId="15A80F92" w14:textId="77777777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bez obsahu latexu a ftalátů</w:t>
            </w:r>
          </w:p>
          <w:p w14:paraId="60FD18C2" w14:textId="77777777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apyrogenní, netoxické</w:t>
            </w:r>
          </w:p>
          <w:p w14:paraId="0FCCA427" w14:textId="77777777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jednotlivě balené, papír/folie</w:t>
            </w:r>
          </w:p>
          <w:p w14:paraId="7AA528A1" w14:textId="42DB8F93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sterilní</w:t>
            </w:r>
          </w:p>
        </w:tc>
      </w:tr>
    </w:tbl>
    <w:p w14:paraId="6C5605F0" w14:textId="77777777" w:rsidR="00A23CE9" w:rsidRDefault="00A23CE9" w:rsidP="00D6743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lang w:eastAsia="cs-CZ"/>
        </w:rPr>
      </w:pPr>
    </w:p>
    <w:p w14:paraId="21AD1445" w14:textId="77777777" w:rsidR="00D6743D" w:rsidRPr="00C50940" w:rsidRDefault="00D6743D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6249622C" w14:textId="61E9C189" w:rsidR="00B05486" w:rsidRPr="00A23CE9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4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Jehly injekční</w:t>
      </w:r>
    </w:p>
    <w:p w14:paraId="34481544" w14:textId="0E5F9215" w:rsidR="00B05486" w:rsidRPr="00766EE5" w:rsidRDefault="00B05486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>
        <w:rPr>
          <w:rFonts w:ascii="Calibri" w:hAnsi="Calibri"/>
          <w:b/>
          <w:bCs/>
          <w:color w:val="auto"/>
          <w:sz w:val="22"/>
          <w:szCs w:val="22"/>
        </w:rPr>
        <w:t>4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6"/>
        <w:gridCol w:w="5332"/>
      </w:tblGrid>
      <w:tr w:rsidR="00B05486" w:rsidRPr="000D37C2" w14:paraId="3AF1DB74" w14:textId="77777777" w:rsidTr="002A0505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4C649F07" w14:textId="1BFAE809" w:rsidR="00B05486" w:rsidRPr="009C573E" w:rsidRDefault="00B05486" w:rsidP="00B05486">
            <w:pPr>
              <w:spacing w:after="0"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Jehly injekční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BAC4" w14:textId="77777777" w:rsidR="00B05486" w:rsidRPr="000D37C2" w:rsidRDefault="00B05486" w:rsidP="00B054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C845" w14:textId="1E090ACC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tenkostěnná jehla z nerezové oceli dle ČSN EN ISO 9626</w:t>
            </w:r>
          </w:p>
        </w:tc>
      </w:tr>
      <w:tr w:rsidR="00B05486" w:rsidRPr="000D37C2" w14:paraId="406B3685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C98E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3350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5F1B" w14:textId="5BEFE8A2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broušený úkos jehly</w:t>
            </w:r>
          </w:p>
        </w:tc>
      </w:tr>
      <w:tr w:rsidR="00B05486" w:rsidRPr="000D37C2" w14:paraId="148CB65E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707E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8C5B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5F30" w14:textId="1DBC755B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ostrý hrot pro snadnou penetraci kůže</w:t>
            </w:r>
          </w:p>
        </w:tc>
      </w:tr>
      <w:tr w:rsidR="00B05486" w:rsidRPr="000D37C2" w14:paraId="69737E38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E66C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B8DE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EB65" w14:textId="61EEEA1D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pevná, neohebná, hladký povrch po celé délce</w:t>
            </w:r>
          </w:p>
        </w:tc>
      </w:tr>
      <w:tr w:rsidR="00B05486" w:rsidRPr="000D37C2" w14:paraId="133B4494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2634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5609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5323" w14:textId="2598545F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netoxická, apyrogenní</w:t>
            </w:r>
          </w:p>
        </w:tc>
      </w:tr>
      <w:tr w:rsidR="00B05486" w:rsidRPr="000D37C2" w14:paraId="6F1DB159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9397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000B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66F5" w14:textId="5FE98153" w:rsidR="00B05486" w:rsidRPr="00B05486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jednotlivě balené, papír/folie s </w:t>
            </w:r>
            <w:proofErr w:type="spellStart"/>
            <w:r>
              <w:rPr>
                <w:color w:val="000000"/>
                <w:sz w:val="22"/>
                <w:szCs w:val="22"/>
              </w:rPr>
              <w:t>peel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efektem</w:t>
            </w:r>
          </w:p>
        </w:tc>
      </w:tr>
      <w:tr w:rsidR="00B05486" w:rsidRPr="000D37C2" w14:paraId="1CE21B14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9632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E78A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57C5" w14:textId="1C132B91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sterilní</w:t>
            </w:r>
          </w:p>
        </w:tc>
      </w:tr>
      <w:tr w:rsidR="00B05486" w:rsidRPr="000D37C2" w14:paraId="30B83FBF" w14:textId="77777777" w:rsidTr="002A0505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8112" w14:textId="77777777" w:rsidR="00B05486" w:rsidRPr="000D37C2" w:rsidRDefault="00B05486" w:rsidP="00B05486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548DD" w14:textId="77777777" w:rsidR="00B05486" w:rsidRPr="000D37C2" w:rsidRDefault="00B05486" w:rsidP="00B0548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E727" w14:textId="77777777" w:rsidR="00B05486" w:rsidRPr="00FA0EBD" w:rsidRDefault="00B05486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hrdla jehly zbarvená dle kódu ISO</w:t>
            </w:r>
            <w:r w:rsidR="006C795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(snadné určení velikosti jehly)</w:t>
            </w:r>
          </w:p>
          <w:p w14:paraId="1C966B3F" w14:textId="77777777" w:rsidR="006C795D" w:rsidRPr="00FA0EBD" w:rsidRDefault="006C795D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bez latexu, bez ftalátů</w:t>
            </w:r>
          </w:p>
          <w:p w14:paraId="1185BDBA" w14:textId="77777777" w:rsidR="006C795D" w:rsidRPr="00FA0EBD" w:rsidRDefault="006C795D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>jednotlivě balené, papír/folie</w:t>
            </w:r>
          </w:p>
          <w:p w14:paraId="774F1A7E" w14:textId="2C9AB946" w:rsidR="006C795D" w:rsidRPr="00FA0EBD" w:rsidRDefault="006C795D" w:rsidP="00B0548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A0EBD">
              <w:rPr>
                <w:color w:val="000000"/>
                <w:sz w:val="22"/>
                <w:szCs w:val="22"/>
              </w:rPr>
              <w:t xml:space="preserve">tolerance délky jehly +/- </w:t>
            </w:r>
            <w:proofErr w:type="gramStart"/>
            <w:r w:rsidRPr="00FA0EBD">
              <w:rPr>
                <w:color w:val="000000"/>
                <w:sz w:val="22"/>
                <w:szCs w:val="22"/>
              </w:rPr>
              <w:t>10%</w:t>
            </w:r>
            <w:proofErr w:type="gramEnd"/>
          </w:p>
        </w:tc>
      </w:tr>
    </w:tbl>
    <w:p w14:paraId="5C210A4F" w14:textId="460A184C" w:rsidR="007F6107" w:rsidRDefault="007F6107" w:rsidP="007F6107">
      <w:pPr>
        <w:tabs>
          <w:tab w:val="left" w:pos="2160"/>
        </w:tabs>
      </w:pPr>
    </w:p>
    <w:sectPr w:rsidR="007F6107" w:rsidSect="00024ACA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24ACA"/>
    <w:rsid w:val="000D063F"/>
    <w:rsid w:val="00102EF3"/>
    <w:rsid w:val="003579E7"/>
    <w:rsid w:val="00373ADF"/>
    <w:rsid w:val="003D326B"/>
    <w:rsid w:val="003E5E6D"/>
    <w:rsid w:val="00506065"/>
    <w:rsid w:val="005B226B"/>
    <w:rsid w:val="006C795D"/>
    <w:rsid w:val="0071534D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7F89"/>
    <w:rsid w:val="00AD2151"/>
    <w:rsid w:val="00B05486"/>
    <w:rsid w:val="00B337A7"/>
    <w:rsid w:val="00BB60A6"/>
    <w:rsid w:val="00D6743D"/>
    <w:rsid w:val="00E94DE9"/>
    <w:rsid w:val="00EC2923"/>
    <w:rsid w:val="00F55FB3"/>
    <w:rsid w:val="00FA0EBD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Polášek Antónia (PKN-ZAK)</cp:lastModifiedBy>
  <cp:revision>13</cp:revision>
  <dcterms:created xsi:type="dcterms:W3CDTF">2021-09-01T10:38:00Z</dcterms:created>
  <dcterms:modified xsi:type="dcterms:W3CDTF">2022-10-17T09:13:00Z</dcterms:modified>
</cp:coreProperties>
</file>